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440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440A" w:rsidP="007B4B1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SPECTROSCOPIC METHODS FOR STRUCTUR</w:t>
            </w:r>
            <w:r w:rsidR="007B4B17">
              <w:rPr>
                <w:b/>
              </w:rPr>
              <w:t>AL</w:t>
            </w:r>
            <w:r>
              <w:rPr>
                <w:b/>
              </w:rPr>
              <w:t xml:space="preserve"> ELUCIDATION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01A4F" w:rsidP="003025C8">
            <w:pPr>
              <w:jc w:val="both"/>
            </w:pPr>
            <w:r>
              <w:t>Explain octant rule and a</w:t>
            </w:r>
            <w:r w:rsidR="00F8440A">
              <w:t>xial haloketone rule with an example</w:t>
            </w:r>
            <w:r w:rsidR="004D00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58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4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0092" w:rsidRDefault="001C112B" w:rsidP="003025C8">
            <w:pPr>
              <w:jc w:val="both"/>
            </w:pPr>
            <w:r>
              <w:t>Calculate the absorption maximum for the following compounds using Woodward Fieser rules.</w:t>
            </w:r>
          </w:p>
          <w:p w:rsidR="008C7BA2" w:rsidRPr="00EF5853" w:rsidRDefault="004D0092" w:rsidP="003025C8">
            <w:pPr>
              <w:jc w:val="both"/>
            </w:pPr>
            <w:r>
              <w:object w:dxaOrig="5462" w:dyaOrig="12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pt;height:60pt" o:ole="">
                  <v:imagedata r:id="rId7" o:title=""/>
                </v:shape>
                <o:OLEObject Type="Embed" ProgID="ChemDraw.Document.6.0" ShapeID="_x0000_i1025" DrawAspect="Content" ObjectID="_1603694047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58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4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440A" w:rsidP="003025C8">
            <w:pPr>
              <w:jc w:val="both"/>
            </w:pPr>
            <w:r>
              <w:t>Describe the instrumentation of UV Visible spectrophotometer with neat diagram</w:t>
            </w:r>
            <w:r w:rsidR="004D00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58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4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112B" w:rsidRDefault="001C112B" w:rsidP="003025C8">
            <w:pPr>
              <w:jc w:val="both"/>
            </w:pPr>
            <w:r>
              <w:t>Calculate the absorption maximum for the following compounds using Woodward Fieser rules.</w:t>
            </w:r>
          </w:p>
          <w:p w:rsidR="008C7BA2" w:rsidRPr="00EF5853" w:rsidRDefault="004D0092" w:rsidP="003025C8">
            <w:pPr>
              <w:jc w:val="both"/>
            </w:pPr>
            <w:r>
              <w:object w:dxaOrig="5138" w:dyaOrig="1366">
                <v:shape id="_x0000_i1026" type="#_x0000_t75" style="width:257pt;height:68pt" o:ole="">
                  <v:imagedata r:id="rId9" o:title=""/>
                </v:shape>
                <o:OLEObject Type="Embed" ProgID="ChemDraw.Document.6.0" ShapeID="_x0000_i1026" DrawAspect="Content" ObjectID="_1603694048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58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40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>Discuss the factors influencing the vibrational frequencies in IR spectroscopy.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15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Default="003025C8" w:rsidP="003025C8">
            <w:pPr>
              <w:jc w:val="both"/>
              <w:rPr>
                <w:bCs/>
                <w:vertAlign w:val="superscript"/>
              </w:rPr>
            </w:pPr>
            <w:r>
              <w:rPr>
                <w:bCs/>
              </w:rPr>
              <w:t>Identify the functional groups present in a compound from the following IR spectral data. Peaks details: 2750, 2850 cm</w:t>
            </w:r>
            <w:r w:rsidRPr="00DC5A12">
              <w:rPr>
                <w:bCs/>
                <w:vertAlign w:val="superscript"/>
              </w:rPr>
              <w:t>-1</w:t>
            </w:r>
            <w:r w:rsidRPr="00DC5A12">
              <w:rPr>
                <w:bCs/>
              </w:rPr>
              <w:t>,</w:t>
            </w:r>
            <w:r>
              <w:rPr>
                <w:bCs/>
                <w:vertAlign w:val="superscript"/>
              </w:rPr>
              <w:t xml:space="preserve"> </w:t>
            </w:r>
          </w:p>
          <w:p w:rsidR="003025C8" w:rsidRPr="00EF5853" w:rsidRDefault="003025C8" w:rsidP="003025C8">
            <w:pPr>
              <w:jc w:val="both"/>
            </w:pPr>
            <w:r w:rsidRPr="000A5BB4">
              <w:rPr>
                <w:bCs/>
              </w:rPr>
              <w:t>1300</w:t>
            </w:r>
            <w:r>
              <w:rPr>
                <w:bCs/>
              </w:rPr>
              <w:t xml:space="preserve">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3400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1650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2150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2250 cm</w:t>
            </w:r>
            <w:r w:rsidRPr="000A5BB4">
              <w:rPr>
                <w:bCs/>
                <w:vertAlign w:val="superscript"/>
              </w:rPr>
              <w:t>-1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>Indicate the importance of finger print region.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 xml:space="preserve">Explain the </w:t>
            </w:r>
            <w:r w:rsidRPr="009C0A05">
              <w:t>concept of combination bands and overtones</w:t>
            </w:r>
            <w:r>
              <w:t xml:space="preserve"> in IR spectroscopy.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3025C8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rPr>
                <w:bCs/>
              </w:rPr>
              <w:t>Identify the functional groups present in a compound from the following IR spectral data. Peaks details: 1690 cm</w:t>
            </w:r>
            <w:r w:rsidRPr="00DC5A12">
              <w:rPr>
                <w:bCs/>
                <w:vertAlign w:val="superscript"/>
              </w:rPr>
              <w:t>-1</w:t>
            </w:r>
            <w:r w:rsidRPr="00DC5A12">
              <w:rPr>
                <w:bCs/>
              </w:rPr>
              <w:t>,</w:t>
            </w:r>
            <w:r>
              <w:rPr>
                <w:bCs/>
                <w:vertAlign w:val="superscript"/>
              </w:rPr>
              <w:t xml:space="preserve"> </w:t>
            </w:r>
            <w:r>
              <w:rPr>
                <w:bCs/>
              </w:rPr>
              <w:t>1714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1760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1800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2998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025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2E27E6">
            <w:pPr>
              <w:jc w:val="both"/>
            </w:pPr>
            <w:r>
              <w:t>Describe the instrumentation of NMR spectrophotometer with</w:t>
            </w:r>
            <w:r w:rsidR="002E27E6">
              <w:t xml:space="preserve"> a</w:t>
            </w:r>
            <w:r>
              <w:t xml:space="preserve"> neat diagram.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2E27E6">
            <w:pPr>
              <w:jc w:val="both"/>
            </w:pPr>
            <w:r>
              <w:t>Explain the spin</w:t>
            </w:r>
            <w:r w:rsidR="002E27E6">
              <w:t>-</w:t>
            </w:r>
            <w:r>
              <w:t xml:space="preserve">spin coupling in </w:t>
            </w:r>
            <w:r w:rsidRPr="008D58F4">
              <w:rPr>
                <w:vertAlign w:val="superscript"/>
              </w:rPr>
              <w:t>1</w:t>
            </w:r>
            <w:r>
              <w:t>H</w:t>
            </w:r>
            <w:r w:rsidR="002E27E6">
              <w:t xml:space="preserve"> </w:t>
            </w:r>
            <w:r>
              <w:t>NMR spectroscopy with an example.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025C8" w:rsidRDefault="003025C8" w:rsidP="003025C8">
            <w:pPr>
              <w:jc w:val="both"/>
              <w:rPr>
                <w:noProof/>
              </w:rPr>
            </w:pPr>
            <w:r w:rsidRPr="00A21D3B">
              <w:rPr>
                <w:noProof/>
              </w:rPr>
              <w:t>Elucidate the structure of the compound and as</w:t>
            </w:r>
            <w:r>
              <w:rPr>
                <w:noProof/>
              </w:rPr>
              <w:t>sign the chemical shift values from t</w:t>
            </w:r>
            <w:r w:rsidRPr="00A21D3B">
              <w:rPr>
                <w:noProof/>
              </w:rPr>
              <w:t>he</w:t>
            </w:r>
            <w:r>
              <w:rPr>
                <w:noProof/>
              </w:rPr>
              <w:t xml:space="preserve"> following</w:t>
            </w:r>
            <w:r w:rsidRPr="00A21D3B">
              <w:rPr>
                <w:noProof/>
              </w:rPr>
              <w:t xml:space="preserve"> </w:t>
            </w:r>
            <w:r w:rsidRPr="00A21D3B">
              <w:rPr>
                <w:noProof/>
                <w:vertAlign w:val="superscript"/>
              </w:rPr>
              <w:t>1</w:t>
            </w:r>
            <w:r>
              <w:rPr>
                <w:noProof/>
              </w:rPr>
              <w:t>H</w:t>
            </w:r>
            <w:r w:rsidR="002E27E6">
              <w:rPr>
                <w:noProof/>
              </w:rPr>
              <w:t xml:space="preserve"> </w:t>
            </w:r>
            <w:r>
              <w:rPr>
                <w:noProof/>
              </w:rPr>
              <w:t xml:space="preserve">NMR spectral data. The molecular </w:t>
            </w:r>
            <w:r w:rsidRPr="00A21D3B">
              <w:rPr>
                <w:noProof/>
              </w:rPr>
              <w:t>formula</w:t>
            </w:r>
            <w:r>
              <w:rPr>
                <w:noProof/>
              </w:rPr>
              <w:t xml:space="preserve"> of the compound is</w:t>
            </w:r>
            <w:r w:rsidRPr="00A21D3B">
              <w:rPr>
                <w:noProof/>
              </w:rPr>
              <w:t xml:space="preserve"> C</w:t>
            </w:r>
            <w:r w:rsidRPr="00101A4F">
              <w:rPr>
                <w:noProof/>
                <w:vertAlign w:val="subscript"/>
              </w:rPr>
              <w:t>5</w:t>
            </w:r>
            <w:r>
              <w:rPr>
                <w:noProof/>
              </w:rPr>
              <w:t>H</w:t>
            </w:r>
            <w:r w:rsidRPr="00101A4F">
              <w:rPr>
                <w:noProof/>
                <w:vertAlign w:val="subscript"/>
              </w:rPr>
              <w:t>10</w:t>
            </w:r>
            <w:r>
              <w:rPr>
                <w:noProof/>
              </w:rPr>
              <w:t>O</w:t>
            </w:r>
            <w:r w:rsidRPr="00A21D3B">
              <w:rPr>
                <w:noProof/>
              </w:rPr>
              <w:tab/>
            </w:r>
          </w:p>
          <w:p w:rsidR="003025C8" w:rsidRPr="00EF5853" w:rsidRDefault="003025C8" w:rsidP="003025C8">
            <w:pPr>
              <w:jc w:val="both"/>
            </w:pPr>
            <w:r w:rsidRPr="00A21D3B">
              <w:rPr>
                <w:noProof/>
                <w:vertAlign w:val="superscript"/>
              </w:rPr>
              <w:t>1</w:t>
            </w:r>
            <w:r w:rsidRPr="00A21D3B">
              <w:rPr>
                <w:noProof/>
              </w:rPr>
              <w:t xml:space="preserve">H NMR (δ) ppm: </w:t>
            </w:r>
            <w:r>
              <w:rPr>
                <w:noProof/>
              </w:rPr>
              <w:t>0.95 (t, 3H), 1.38 (sextet, 2H), 1.64 (quintet, 2H), 2.45 (t, 2H), 9.78 (s, 1</w:t>
            </w:r>
            <w:r w:rsidRPr="00A21D3B">
              <w:rPr>
                <w:noProof/>
              </w:rPr>
              <w:t>H)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 xml:space="preserve">Explain the effect of electronegativity and magnetic anisotropy on the chemical shift values in </w:t>
            </w:r>
            <w:r w:rsidRPr="00AE7A07">
              <w:rPr>
                <w:vertAlign w:val="superscript"/>
              </w:rPr>
              <w:t>1</w:t>
            </w:r>
            <w:r>
              <w:t xml:space="preserve">H NMR spectroscopy with suitable examples. 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15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Default="003025C8" w:rsidP="003025C8">
            <w:pPr>
              <w:jc w:val="both"/>
              <w:rPr>
                <w:noProof/>
              </w:rPr>
            </w:pPr>
            <w:r w:rsidRPr="00A21D3B">
              <w:rPr>
                <w:noProof/>
              </w:rPr>
              <w:t>Elucidate the structure of the compound and as</w:t>
            </w:r>
            <w:r>
              <w:rPr>
                <w:noProof/>
              </w:rPr>
              <w:t>sign the chemical shift values from t</w:t>
            </w:r>
            <w:r w:rsidRPr="00A21D3B">
              <w:rPr>
                <w:noProof/>
              </w:rPr>
              <w:t>he</w:t>
            </w:r>
            <w:r>
              <w:rPr>
                <w:noProof/>
              </w:rPr>
              <w:t xml:space="preserve"> following</w:t>
            </w:r>
            <w:r w:rsidRPr="00A21D3B">
              <w:rPr>
                <w:noProof/>
              </w:rPr>
              <w:t xml:space="preserve"> </w:t>
            </w:r>
            <w:r w:rsidRPr="00A21D3B">
              <w:rPr>
                <w:noProof/>
                <w:vertAlign w:val="superscript"/>
              </w:rPr>
              <w:t>1</w:t>
            </w:r>
            <w:r>
              <w:rPr>
                <w:noProof/>
              </w:rPr>
              <w:t xml:space="preserve">H NMR spectral data. The molecular </w:t>
            </w:r>
            <w:r w:rsidRPr="00A21D3B">
              <w:rPr>
                <w:noProof/>
              </w:rPr>
              <w:t>formula</w:t>
            </w:r>
            <w:r>
              <w:rPr>
                <w:noProof/>
              </w:rPr>
              <w:t xml:space="preserve"> of the compound is </w:t>
            </w:r>
            <w:r w:rsidRPr="00A21D3B">
              <w:rPr>
                <w:noProof/>
              </w:rPr>
              <w:t>C</w:t>
            </w:r>
            <w:r w:rsidRPr="00101A4F">
              <w:rPr>
                <w:noProof/>
                <w:vertAlign w:val="subscript"/>
              </w:rPr>
              <w:t>5</w:t>
            </w:r>
            <w:r>
              <w:rPr>
                <w:noProof/>
              </w:rPr>
              <w:t>H</w:t>
            </w:r>
            <w:r w:rsidRPr="00101A4F">
              <w:rPr>
                <w:noProof/>
                <w:vertAlign w:val="subscript"/>
              </w:rPr>
              <w:t>10</w:t>
            </w:r>
            <w:r>
              <w:rPr>
                <w:noProof/>
              </w:rPr>
              <w:t>O</w:t>
            </w:r>
            <w:r w:rsidRPr="00A21D3B">
              <w:rPr>
                <w:noProof/>
              </w:rPr>
              <w:tab/>
            </w:r>
          </w:p>
          <w:p w:rsidR="003025C8" w:rsidRPr="00EF5853" w:rsidRDefault="003025C8" w:rsidP="003025C8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21D3B">
              <w:rPr>
                <w:noProof/>
                <w:vertAlign w:val="superscript"/>
              </w:rPr>
              <w:t>1</w:t>
            </w:r>
            <w:r w:rsidRPr="00A21D3B">
              <w:rPr>
                <w:noProof/>
              </w:rPr>
              <w:t xml:space="preserve">H NMR (δ) ppm: </w:t>
            </w:r>
            <w:r w:rsidRPr="0028730D">
              <w:rPr>
                <w:noProof/>
              </w:rPr>
              <w:t>δ (ppm):</w:t>
            </w:r>
            <w:r>
              <w:rPr>
                <w:noProof/>
              </w:rPr>
              <w:t xml:space="preserve"> </w:t>
            </w:r>
            <w:r w:rsidRPr="0028730D">
              <w:rPr>
                <w:noProof/>
              </w:rPr>
              <w:t>0.97 (3H, t), 1.11 (3H, d), 1.47 (1H, m), 1.77 (1H, m), 2.29 (1H, sextet), 9.64 (1H,s)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>Describe Nuclear Overhauser Effect in NMR spectroscopy.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3025C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>Explain HETCOR NMR spectroscopy.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5</w:t>
            </w:r>
          </w:p>
        </w:tc>
      </w:tr>
      <w:tr w:rsidR="003025C8" w:rsidRPr="00EF5853" w:rsidTr="00BA0E38">
        <w:trPr>
          <w:trHeight w:val="3248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025C8" w:rsidRDefault="003025C8" w:rsidP="003025C8">
            <w:pPr>
              <w:jc w:val="both"/>
              <w:rPr>
                <w:noProof/>
              </w:rPr>
            </w:pPr>
            <w:r w:rsidRPr="005C5F9D">
              <w:rPr>
                <w:noProof/>
              </w:rPr>
              <w:t xml:space="preserve">Identify the strucutre of the compound using the following </w:t>
            </w:r>
            <w:r w:rsidRPr="005C5F9D">
              <w:rPr>
                <w:noProof/>
                <w:vertAlign w:val="superscript"/>
              </w:rPr>
              <w:t>1</w:t>
            </w:r>
            <w:r w:rsidRPr="005C5F9D">
              <w:rPr>
                <w:noProof/>
              </w:rPr>
              <w:t xml:space="preserve">H, </w:t>
            </w:r>
            <w:r w:rsidRPr="005C5F9D">
              <w:rPr>
                <w:noProof/>
                <w:vertAlign w:val="superscript"/>
              </w:rPr>
              <w:t>13</w:t>
            </w:r>
            <w:r w:rsidRPr="005C5F9D">
              <w:rPr>
                <w:noProof/>
              </w:rPr>
              <w:t xml:space="preserve">C NMR and DEPT spectral data. </w:t>
            </w:r>
            <w:r>
              <w:rPr>
                <w:noProof/>
              </w:rPr>
              <w:t>Molecular f</w:t>
            </w:r>
            <w:r w:rsidRPr="005C5F9D">
              <w:rPr>
                <w:noProof/>
              </w:rPr>
              <w:t>ormula of the compound is C</w:t>
            </w:r>
            <w:r>
              <w:rPr>
                <w:noProof/>
                <w:vertAlign w:val="subscript"/>
              </w:rPr>
              <w:t>8</w:t>
            </w:r>
            <w:r w:rsidRPr="005C5F9D">
              <w:rPr>
                <w:noProof/>
              </w:rPr>
              <w:t>H</w:t>
            </w:r>
            <w:r w:rsidRPr="005C5F9D">
              <w:rPr>
                <w:noProof/>
                <w:vertAlign w:val="subscript"/>
              </w:rPr>
              <w:t>1</w:t>
            </w:r>
            <w:r>
              <w:rPr>
                <w:noProof/>
                <w:vertAlign w:val="subscript"/>
              </w:rPr>
              <w:t>4</w:t>
            </w:r>
            <w:r w:rsidRPr="005C5F9D">
              <w:rPr>
                <w:noProof/>
              </w:rPr>
              <w:t>O</w:t>
            </w:r>
            <w:r w:rsidRPr="00BA0E38">
              <w:rPr>
                <w:noProof/>
                <w:vertAlign w:val="subscript"/>
              </w:rPr>
              <w:t>3</w:t>
            </w:r>
            <w:r>
              <w:rPr>
                <w:noProof/>
              </w:rPr>
              <w:t xml:space="preserve">. </w:t>
            </w:r>
            <w:r w:rsidRPr="005C5F9D">
              <w:rPr>
                <w:noProof/>
                <w:vertAlign w:val="superscript"/>
              </w:rPr>
              <w:t>1</w:t>
            </w:r>
            <w:r w:rsidRPr="005C5F9D">
              <w:rPr>
                <w:noProof/>
              </w:rPr>
              <w:t xml:space="preserve">H NMR δ (ppm): </w:t>
            </w:r>
            <w:r>
              <w:rPr>
                <w:noProof/>
              </w:rPr>
              <w:t>1.5 (s, 3H), 2.3 (s, 2H), 3.3 (s, 9H)</w:t>
            </w:r>
          </w:p>
          <w:p w:rsidR="003025C8" w:rsidRPr="005C5F9D" w:rsidRDefault="003025C8" w:rsidP="003025C8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03"/>
              <w:gridCol w:w="1397"/>
              <w:gridCol w:w="1277"/>
            </w:tblGrid>
            <w:tr w:rsidR="003025C8" w:rsidRPr="005C5F9D" w:rsidTr="003025C8">
              <w:tc>
                <w:tcPr>
                  <w:tcW w:w="1303" w:type="dxa"/>
                </w:tcPr>
                <w:p w:rsidR="003025C8" w:rsidRPr="00BA0E38" w:rsidRDefault="003025C8" w:rsidP="003025C8">
                  <w:pPr>
                    <w:jc w:val="center"/>
                    <w:rPr>
                      <w:b/>
                    </w:rPr>
                  </w:pPr>
                  <w:r w:rsidRPr="00BA0E38">
                    <w:rPr>
                      <w:b/>
                      <w:vertAlign w:val="superscript"/>
                    </w:rPr>
                    <w:t>13</w:t>
                  </w:r>
                  <w:r w:rsidRPr="00BA0E38">
                    <w:rPr>
                      <w:b/>
                    </w:rPr>
                    <w:t>C NMR</w:t>
                  </w:r>
                </w:p>
              </w:tc>
              <w:tc>
                <w:tcPr>
                  <w:tcW w:w="1397" w:type="dxa"/>
                </w:tcPr>
                <w:p w:rsidR="003025C8" w:rsidRPr="00BA0E38" w:rsidRDefault="003025C8" w:rsidP="003025C8">
                  <w:pPr>
                    <w:jc w:val="center"/>
                    <w:rPr>
                      <w:b/>
                    </w:rPr>
                  </w:pPr>
                  <w:r w:rsidRPr="00BA0E38">
                    <w:rPr>
                      <w:b/>
                    </w:rPr>
                    <w:t>DEPT 135</w:t>
                  </w:r>
                </w:p>
              </w:tc>
              <w:tc>
                <w:tcPr>
                  <w:tcW w:w="1277" w:type="dxa"/>
                </w:tcPr>
                <w:p w:rsidR="003025C8" w:rsidRPr="00BA0E38" w:rsidRDefault="003025C8" w:rsidP="003025C8">
                  <w:pPr>
                    <w:jc w:val="center"/>
                    <w:rPr>
                      <w:b/>
                    </w:rPr>
                  </w:pPr>
                  <w:r w:rsidRPr="00BA0E38">
                    <w:rPr>
                      <w:b/>
                    </w:rPr>
                    <w:t>DEPT 90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27.9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+ve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30.1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+ve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51.5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-ve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81.9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200.1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  <w:tr w:rsidR="003025C8" w:rsidRPr="005C5F9D" w:rsidTr="003025C8">
              <w:tc>
                <w:tcPr>
                  <w:tcW w:w="1303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202.2</w:t>
                  </w:r>
                </w:p>
              </w:tc>
              <w:tc>
                <w:tcPr>
                  <w:tcW w:w="139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277" w:type="dxa"/>
                </w:tcPr>
                <w:p w:rsidR="003025C8" w:rsidRPr="005C5F9D" w:rsidRDefault="003025C8" w:rsidP="003025C8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3025C8" w:rsidRPr="00EF5853" w:rsidRDefault="003025C8" w:rsidP="003025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025C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 xml:space="preserve">Differentiate proton coupled, proton decoupled and off resonance decoupled </w:t>
            </w:r>
            <w:r w:rsidRPr="008D58F4">
              <w:rPr>
                <w:vertAlign w:val="superscript"/>
              </w:rPr>
              <w:t>13</w:t>
            </w:r>
            <w:r>
              <w:t>C NMR spectroscopy with an example.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3025C8" w:rsidRPr="00EF5853" w:rsidTr="00BA0E38">
        <w:trPr>
          <w:trHeight w:val="3509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Default="003025C8" w:rsidP="003025C8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Identify </w:t>
            </w:r>
            <w:r w:rsidRPr="0010115B">
              <w:rPr>
                <w:noProof/>
              </w:rPr>
              <w:t xml:space="preserve">the strucutre of the compound using the following </w:t>
            </w:r>
            <w:r w:rsidRPr="0010115B">
              <w:rPr>
                <w:noProof/>
                <w:vertAlign w:val="superscript"/>
              </w:rPr>
              <w:t>1</w:t>
            </w:r>
            <w:r w:rsidRPr="0010115B">
              <w:rPr>
                <w:noProof/>
              </w:rPr>
              <w:t xml:space="preserve">H, </w:t>
            </w:r>
            <w:r w:rsidRPr="0010115B">
              <w:rPr>
                <w:noProof/>
                <w:vertAlign w:val="superscript"/>
              </w:rPr>
              <w:t>13</w:t>
            </w:r>
            <w:r w:rsidRPr="0010115B">
              <w:rPr>
                <w:noProof/>
              </w:rPr>
              <w:t xml:space="preserve">C </w:t>
            </w:r>
            <w:r>
              <w:rPr>
                <w:noProof/>
              </w:rPr>
              <w:t xml:space="preserve">NMR </w:t>
            </w:r>
            <w:r w:rsidRPr="0010115B">
              <w:rPr>
                <w:noProof/>
              </w:rPr>
              <w:t xml:space="preserve">and DEPT </w:t>
            </w:r>
            <w:r>
              <w:rPr>
                <w:noProof/>
              </w:rPr>
              <w:t>spectral data. Molecular f</w:t>
            </w:r>
            <w:r w:rsidRPr="0010115B">
              <w:rPr>
                <w:noProof/>
              </w:rPr>
              <w:t xml:space="preserve">ormula </w:t>
            </w:r>
            <w:r>
              <w:rPr>
                <w:noProof/>
              </w:rPr>
              <w:t xml:space="preserve">of the compound is </w:t>
            </w:r>
            <w:r w:rsidRPr="0010115B">
              <w:rPr>
                <w:noProof/>
              </w:rPr>
              <w:t>C</w:t>
            </w:r>
            <w:r>
              <w:rPr>
                <w:noProof/>
                <w:vertAlign w:val="subscript"/>
              </w:rPr>
              <w:t>6</w:t>
            </w:r>
            <w:r w:rsidRPr="0010115B">
              <w:rPr>
                <w:noProof/>
              </w:rPr>
              <w:t>H</w:t>
            </w:r>
            <w:r>
              <w:rPr>
                <w:noProof/>
                <w:vertAlign w:val="subscript"/>
              </w:rPr>
              <w:t>12</w:t>
            </w:r>
            <w:r w:rsidRPr="0010115B">
              <w:rPr>
                <w:noProof/>
              </w:rPr>
              <w:t>O</w:t>
            </w:r>
          </w:p>
          <w:p w:rsidR="003025C8" w:rsidRDefault="003025C8" w:rsidP="003025C8">
            <w:pPr>
              <w:jc w:val="both"/>
              <w:rPr>
                <w:noProof/>
              </w:rPr>
            </w:pPr>
            <w:r w:rsidRPr="00E74E2E">
              <w:rPr>
                <w:noProof/>
                <w:vertAlign w:val="superscript"/>
              </w:rPr>
              <w:t>1</w:t>
            </w:r>
            <w:r>
              <w:rPr>
                <w:noProof/>
              </w:rPr>
              <w:t>H NMR δ (ppm): 0.98 (t, 3H); 1.</w:t>
            </w:r>
            <w:r w:rsidRPr="0010115B">
              <w:rPr>
                <w:noProof/>
              </w:rPr>
              <w:t>3</w:t>
            </w:r>
            <w:r>
              <w:rPr>
                <w:noProof/>
              </w:rPr>
              <w:t>1 (t, 3</w:t>
            </w:r>
            <w:r w:rsidRPr="0010115B">
              <w:rPr>
                <w:noProof/>
              </w:rPr>
              <w:t>H)</w:t>
            </w:r>
            <w:r>
              <w:rPr>
                <w:noProof/>
              </w:rPr>
              <w:t>; 1.79 (sextet, 2H); 2.34 (t, 2H); 4.14 (q, 2H)</w:t>
            </w:r>
          </w:p>
          <w:p w:rsidR="003025C8" w:rsidRDefault="003025C8" w:rsidP="003025C8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903"/>
              <w:gridCol w:w="1416"/>
              <w:gridCol w:w="1277"/>
            </w:tblGrid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Normal carbon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DEPT-135</w:t>
                  </w:r>
                </w:p>
              </w:tc>
              <w:tc>
                <w:tcPr>
                  <w:tcW w:w="1277" w:type="dxa"/>
                </w:tcPr>
                <w:p w:rsidR="003025C8" w:rsidRPr="00BA0E38" w:rsidRDefault="003025C8" w:rsidP="003025C8">
                  <w:pPr>
                    <w:jc w:val="both"/>
                    <w:rPr>
                      <w:b/>
                    </w:rPr>
                  </w:pPr>
                  <w:r w:rsidRPr="00BA0E38">
                    <w:rPr>
                      <w:b/>
                    </w:rPr>
                    <w:t>DEPT 90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9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+ve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14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+ve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26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-ve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36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-ve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48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-ve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  <w:tr w:rsidR="003025C8" w:rsidTr="003025C8">
              <w:tc>
                <w:tcPr>
                  <w:tcW w:w="1903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211</w:t>
                  </w:r>
                </w:p>
              </w:tc>
              <w:tc>
                <w:tcPr>
                  <w:tcW w:w="1416" w:type="dxa"/>
                </w:tcPr>
                <w:p w:rsidR="003025C8" w:rsidRDefault="003025C8" w:rsidP="003025C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>
                    <w:t>-</w:t>
                  </w:r>
                </w:p>
              </w:tc>
              <w:tc>
                <w:tcPr>
                  <w:tcW w:w="1277" w:type="dxa"/>
                </w:tcPr>
                <w:p w:rsidR="003025C8" w:rsidRDefault="003025C8" w:rsidP="003025C8">
                  <w:pPr>
                    <w:jc w:val="both"/>
                  </w:pPr>
                  <w:r>
                    <w:t>-</w:t>
                  </w:r>
                </w:p>
              </w:tc>
            </w:tr>
          </w:tbl>
          <w:p w:rsidR="003025C8" w:rsidRPr="00EF5853" w:rsidRDefault="003025C8" w:rsidP="003025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025C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>Explain the desorption ionization techniques in mass spectroscopy and the requirements of matrix.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  <w:tr w:rsidR="003025C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025C8" w:rsidRPr="00EF5853" w:rsidRDefault="003025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25C8" w:rsidRPr="00EF5853" w:rsidRDefault="003025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25C8" w:rsidRPr="00EF5853" w:rsidRDefault="003025C8" w:rsidP="003025C8">
            <w:pPr>
              <w:jc w:val="both"/>
            </w:pPr>
            <w:r>
              <w:t xml:space="preserve">Explain Mc Lafferty rearrangement of aromatic compounds and esters in mass spectroscopy. </w:t>
            </w:r>
          </w:p>
        </w:tc>
        <w:tc>
          <w:tcPr>
            <w:tcW w:w="1170" w:type="dxa"/>
            <w:shd w:val="clear" w:color="auto" w:fill="auto"/>
          </w:tcPr>
          <w:p w:rsidR="003025C8" w:rsidRPr="00875196" w:rsidRDefault="003025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025C8" w:rsidRPr="005814FF" w:rsidRDefault="003025C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E27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5BB4"/>
    <w:rsid w:val="000E180A"/>
    <w:rsid w:val="000E4455"/>
    <w:rsid w:val="000F3EFE"/>
    <w:rsid w:val="00101A4F"/>
    <w:rsid w:val="001875AA"/>
    <w:rsid w:val="001C112B"/>
    <w:rsid w:val="001D41FE"/>
    <w:rsid w:val="001D670F"/>
    <w:rsid w:val="001E2222"/>
    <w:rsid w:val="001F54D1"/>
    <w:rsid w:val="001F7E9B"/>
    <w:rsid w:val="00204EB0"/>
    <w:rsid w:val="00205829"/>
    <w:rsid w:val="00211ABA"/>
    <w:rsid w:val="00216EDD"/>
    <w:rsid w:val="00235351"/>
    <w:rsid w:val="00266439"/>
    <w:rsid w:val="0026653D"/>
    <w:rsid w:val="002D09FF"/>
    <w:rsid w:val="002D7611"/>
    <w:rsid w:val="002D76BB"/>
    <w:rsid w:val="002E27E6"/>
    <w:rsid w:val="002E336A"/>
    <w:rsid w:val="002E552A"/>
    <w:rsid w:val="003025C8"/>
    <w:rsid w:val="00304757"/>
    <w:rsid w:val="003206DF"/>
    <w:rsid w:val="00323989"/>
    <w:rsid w:val="00324247"/>
    <w:rsid w:val="00380146"/>
    <w:rsid w:val="003855F1"/>
    <w:rsid w:val="003A73CC"/>
    <w:rsid w:val="003B14BC"/>
    <w:rsid w:val="003B1F06"/>
    <w:rsid w:val="003C6BB4"/>
    <w:rsid w:val="003D6DA3"/>
    <w:rsid w:val="003F728C"/>
    <w:rsid w:val="00447396"/>
    <w:rsid w:val="00460118"/>
    <w:rsid w:val="0046314C"/>
    <w:rsid w:val="0046787F"/>
    <w:rsid w:val="004D009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5F9D"/>
    <w:rsid w:val="005D0F4A"/>
    <w:rsid w:val="005D3355"/>
    <w:rsid w:val="005F011C"/>
    <w:rsid w:val="0062605C"/>
    <w:rsid w:val="00640E95"/>
    <w:rsid w:val="00642DBD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4B17"/>
    <w:rsid w:val="00802202"/>
    <w:rsid w:val="00806A39"/>
    <w:rsid w:val="00814615"/>
    <w:rsid w:val="0081627E"/>
    <w:rsid w:val="0085356C"/>
    <w:rsid w:val="00875196"/>
    <w:rsid w:val="0088784C"/>
    <w:rsid w:val="008A56BE"/>
    <w:rsid w:val="008A6193"/>
    <w:rsid w:val="008B0703"/>
    <w:rsid w:val="008C66F8"/>
    <w:rsid w:val="008C7BA2"/>
    <w:rsid w:val="008D58F4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7A07"/>
    <w:rsid w:val="00B009B1"/>
    <w:rsid w:val="00B20598"/>
    <w:rsid w:val="00B253AE"/>
    <w:rsid w:val="00B60E7E"/>
    <w:rsid w:val="00B83AB6"/>
    <w:rsid w:val="00B939EF"/>
    <w:rsid w:val="00BA0E38"/>
    <w:rsid w:val="00BA2F7E"/>
    <w:rsid w:val="00BA539E"/>
    <w:rsid w:val="00BB5C6B"/>
    <w:rsid w:val="00BC7D01"/>
    <w:rsid w:val="00BE572D"/>
    <w:rsid w:val="00BF25ED"/>
    <w:rsid w:val="00BF3DE7"/>
    <w:rsid w:val="00C01FBC"/>
    <w:rsid w:val="00C33FFF"/>
    <w:rsid w:val="00C3743D"/>
    <w:rsid w:val="00C437D1"/>
    <w:rsid w:val="00C443A8"/>
    <w:rsid w:val="00C60C6A"/>
    <w:rsid w:val="00C71847"/>
    <w:rsid w:val="00C765D8"/>
    <w:rsid w:val="00C76A5C"/>
    <w:rsid w:val="00C81140"/>
    <w:rsid w:val="00C95F18"/>
    <w:rsid w:val="00CB2395"/>
    <w:rsid w:val="00CB7A50"/>
    <w:rsid w:val="00CD31A5"/>
    <w:rsid w:val="00CD4398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5CE6"/>
    <w:rsid w:val="00F11EDB"/>
    <w:rsid w:val="00F12F38"/>
    <w:rsid w:val="00F162EA"/>
    <w:rsid w:val="00F208C0"/>
    <w:rsid w:val="00F266A7"/>
    <w:rsid w:val="00F32118"/>
    <w:rsid w:val="00F55D6F"/>
    <w:rsid w:val="00F84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44A5-88C6-465D-B587-6D83ACDD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2018-10-01T06:57:00Z</dcterms:created>
  <dcterms:modified xsi:type="dcterms:W3CDTF">2018-11-14T04:18:00Z</dcterms:modified>
</cp:coreProperties>
</file>